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78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06"/>
        <w:gridCol w:w="746"/>
        <w:gridCol w:w="992"/>
        <w:gridCol w:w="993"/>
        <w:gridCol w:w="552"/>
        <w:gridCol w:w="440"/>
        <w:gridCol w:w="552"/>
        <w:gridCol w:w="258"/>
        <w:gridCol w:w="593"/>
        <w:gridCol w:w="257"/>
        <w:gridCol w:w="856"/>
        <w:gridCol w:w="992"/>
        <w:gridCol w:w="106"/>
        <w:gridCol w:w="744"/>
        <w:gridCol w:w="447"/>
        <w:gridCol w:w="262"/>
        <w:gridCol w:w="886"/>
        <w:gridCol w:w="128"/>
        <w:gridCol w:w="723"/>
        <w:gridCol w:w="709"/>
        <w:gridCol w:w="1417"/>
        <w:gridCol w:w="284"/>
        <w:gridCol w:w="992"/>
        <w:gridCol w:w="1700"/>
        <w:gridCol w:w="143"/>
      </w:tblGrid>
      <w:tr w:rsidR="00917AF3" w:rsidRPr="00917AF3" w:rsidTr="006440CD">
        <w:trPr>
          <w:gridAfter w:val="1"/>
          <w:wAfter w:w="143" w:type="dxa"/>
          <w:trHeight w:val="300"/>
        </w:trPr>
        <w:tc>
          <w:tcPr>
            <w:tcW w:w="1573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5D1541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</w:t>
            </w:r>
          </w:p>
        </w:tc>
      </w:tr>
      <w:tr w:rsidR="00917AF3" w:rsidRPr="00917AF3" w:rsidTr="006440CD">
        <w:trPr>
          <w:gridAfter w:val="1"/>
          <w:wAfter w:w="143" w:type="dxa"/>
          <w:trHeight w:val="300"/>
        </w:trPr>
        <w:tc>
          <w:tcPr>
            <w:tcW w:w="1573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 ХОДЕ РЕАЛИЗАЦИИ ВЕДОМСТВЕННОГО ПРОЕКТА</w:t>
            </w:r>
          </w:p>
          <w:p w:rsidR="005D1541" w:rsidRPr="005D1541" w:rsidRDefault="005D1541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17AF3" w:rsidRPr="00917AF3" w:rsidTr="006440CD">
        <w:trPr>
          <w:gridAfter w:val="1"/>
          <w:wAfter w:w="143" w:type="dxa"/>
          <w:trHeight w:val="315"/>
        </w:trPr>
        <w:tc>
          <w:tcPr>
            <w:tcW w:w="1573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«СОЗДАНИЕ КОМПЛЕКСНОЙ СИСТЕМЫ СОПРОВОЖДЕНИЯ  </w:t>
            </w:r>
            <w:r w:rsidR="005D1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17A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ПОДДЕРЖКИ ДЕТЕЙ УЧАСТНИКОВ</w:t>
            </w:r>
          </w:p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СПЕЦИАЛЬНОЙ ВОЕННОЙ ОПЕРАЦИИ «ДЕТИ ГЕРОЕВ»</w:t>
            </w:r>
            <w:r w:rsidRPr="00917A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17AF3" w:rsidRPr="00917AF3" w:rsidTr="006440CD">
        <w:trPr>
          <w:gridAfter w:val="1"/>
          <w:wAfter w:w="143" w:type="dxa"/>
          <w:trHeight w:val="315"/>
        </w:trPr>
        <w:tc>
          <w:tcPr>
            <w:tcW w:w="1573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AF3" w:rsidRPr="00917AF3" w:rsidRDefault="006F58AC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2025 </w:t>
            </w:r>
            <w:r w:rsidR="00917AF3" w:rsidRPr="00917A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917AF3" w:rsidRPr="00917AF3" w:rsidTr="006440CD">
        <w:trPr>
          <w:gridAfter w:val="1"/>
          <w:wAfter w:w="143" w:type="dxa"/>
          <w:trHeight w:val="300"/>
        </w:trPr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7AF3" w:rsidRPr="00917AF3" w:rsidTr="006440CD">
        <w:trPr>
          <w:gridAfter w:val="1"/>
          <w:wAfter w:w="143" w:type="dxa"/>
          <w:trHeight w:val="315"/>
        </w:trPr>
        <w:tc>
          <w:tcPr>
            <w:tcW w:w="1573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17A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Сведения о достижении показателей ведомственного проекта</w:t>
            </w:r>
          </w:p>
        </w:tc>
      </w:tr>
      <w:tr w:rsidR="00917AF3" w:rsidRPr="00917AF3" w:rsidTr="006440CD">
        <w:trPr>
          <w:gridAfter w:val="1"/>
          <w:wAfter w:w="143" w:type="dxa"/>
          <w:trHeight w:val="300"/>
        </w:trPr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58E0" w:rsidRPr="00917AF3" w:rsidTr="006440CD">
        <w:trPr>
          <w:gridAfter w:val="1"/>
          <w:wAfter w:w="143" w:type="dxa"/>
          <w:trHeight w:val="18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Статус фактического/ прогнозного значения за отчетный период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Подтверждающий документ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Прогнозное значение на конец текущего года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Информационная система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Комментарий</w:t>
            </w:r>
          </w:p>
        </w:tc>
      </w:tr>
      <w:tr w:rsidR="00917AF3" w:rsidRPr="00917AF3" w:rsidTr="006440CD">
        <w:trPr>
          <w:gridAfter w:val="1"/>
          <w:wAfter w:w="14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917AF3" w:rsidRPr="00917AF3" w:rsidTr="006440CD">
        <w:trPr>
          <w:gridAfter w:val="1"/>
          <w:wAfter w:w="143" w:type="dxa"/>
          <w:trHeight w:val="315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88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Задача. Обеспечение создания и функционирования комплексной системы сопровождения и поддержки детей участников специальной военной операции «Дети Героев»</w:t>
            </w:r>
          </w:p>
        </w:tc>
      </w:tr>
      <w:tr w:rsidR="00AA58E0" w:rsidRPr="00917AF3" w:rsidTr="006440CD">
        <w:trPr>
          <w:gridAfter w:val="1"/>
          <w:wAfter w:w="143" w:type="dxa"/>
          <w:trHeight w:val="1268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AF3" w:rsidRPr="00917AF3" w:rsidRDefault="009544FF" w:rsidP="009544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Создана комплексная система сопровождения и поддержки детей участников специальной военной операции «Дети героев»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ВП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544FF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544FF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отчет  Центра семейного консультирования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544FF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8E5275">
            <w:pPr>
              <w:tabs>
                <w:tab w:val="center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F5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Цифровая платформа мониторинга оценки состояния обучающихся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F3" w:rsidRPr="00917AF3" w:rsidRDefault="00917AF3" w:rsidP="009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7A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82118" w:rsidRPr="00406761" w:rsidTr="006440CD">
        <w:trPr>
          <w:gridBefore w:val="1"/>
          <w:wBefore w:w="106" w:type="dxa"/>
          <w:trHeight w:val="315"/>
        </w:trPr>
        <w:tc>
          <w:tcPr>
            <w:tcW w:w="1577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44FF" w:rsidRDefault="009544FF" w:rsidP="00954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44FF" w:rsidRDefault="009544FF" w:rsidP="00954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44FF" w:rsidRDefault="009544FF" w:rsidP="00954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44FF" w:rsidRDefault="009544FF" w:rsidP="00954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44FF" w:rsidRDefault="009544FF" w:rsidP="00954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440CD" w:rsidRDefault="006440CD" w:rsidP="00954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440CD" w:rsidRDefault="006440CD" w:rsidP="00954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440CD" w:rsidRDefault="006440CD" w:rsidP="00954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440CD" w:rsidRDefault="006440CD" w:rsidP="00954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44FF" w:rsidRDefault="009544FF" w:rsidP="00954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82118" w:rsidRPr="00406761" w:rsidRDefault="00682118" w:rsidP="00954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3. Сведения о выполнении (достижении) мероприятий (результатов) и контрольных точек </w:t>
            </w:r>
            <w:r w:rsidR="009544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ведомственного</w:t>
            </w:r>
            <w:r w:rsidRPr="00406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проекта</w:t>
            </w:r>
          </w:p>
        </w:tc>
      </w:tr>
      <w:tr w:rsidR="00AA58E0" w:rsidRPr="00383EE1" w:rsidTr="006440CD">
        <w:trPr>
          <w:gridBefore w:val="1"/>
          <w:wBefore w:w="106" w:type="dxa"/>
          <w:trHeight w:val="300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AA58E0" w:rsidRPr="00383EE1" w:rsidTr="006440CD">
        <w:trPr>
          <w:gridBefore w:val="1"/>
          <w:wBefore w:w="106" w:type="dxa"/>
          <w:trHeight w:val="900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 (результата) / объекта/ контрольной точки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 измерения (по ОКЕИ)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объектов мероприятия (результата)</w:t>
            </w:r>
          </w:p>
        </w:tc>
        <w:tc>
          <w:tcPr>
            <w:tcW w:w="2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 (Ф.И.О., должность)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Подтверж</w:t>
            </w:r>
            <w:r w:rsidR="00445B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дающий документ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Комментарий</w:t>
            </w:r>
          </w:p>
        </w:tc>
      </w:tr>
      <w:tr w:rsidR="00AA58E0" w:rsidRPr="00383EE1" w:rsidTr="006440CD">
        <w:trPr>
          <w:gridBefore w:val="1"/>
          <w:wBefore w:w="106" w:type="dxa"/>
          <w:trHeight w:val="300"/>
        </w:trPr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118" w:rsidRPr="00383EE1" w:rsidRDefault="00682118" w:rsidP="007E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118" w:rsidRPr="00383EE1" w:rsidRDefault="00682118" w:rsidP="007E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118" w:rsidRPr="00383EE1" w:rsidRDefault="00682118" w:rsidP="007E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118" w:rsidRPr="00383EE1" w:rsidRDefault="00682118" w:rsidP="007E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118" w:rsidRPr="00383EE1" w:rsidRDefault="00682118" w:rsidP="007E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118" w:rsidRPr="00383EE1" w:rsidRDefault="00682118" w:rsidP="007E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118" w:rsidRPr="00383EE1" w:rsidRDefault="00682118" w:rsidP="007E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118" w:rsidRPr="00383EE1" w:rsidRDefault="00682118" w:rsidP="007E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118" w:rsidRPr="00383EE1" w:rsidRDefault="00682118" w:rsidP="007E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118" w:rsidRPr="00383EE1" w:rsidRDefault="00682118" w:rsidP="007E7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A58E0" w:rsidRPr="00383EE1" w:rsidTr="006440CD">
        <w:trPr>
          <w:gridBefore w:val="1"/>
          <w:wBefore w:w="106" w:type="dxa"/>
          <w:trHeight w:val="30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682118" w:rsidRPr="00383EE1" w:rsidTr="006440CD">
        <w:trPr>
          <w:gridBefore w:val="1"/>
          <w:wBefore w:w="106" w:type="dxa"/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026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9544FF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82118" w:rsidRPr="00383EE1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44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Задача. Обеспечение создания и функционирования комплексной системы сопровождения и поддержки детей участников специальной военной операции «Дети Героев»</w:t>
            </w:r>
          </w:p>
        </w:tc>
      </w:tr>
      <w:tr w:rsidR="00AA58E0" w:rsidRPr="001C73FC" w:rsidTr="001C73FC">
        <w:trPr>
          <w:gridBefore w:val="1"/>
          <w:wBefore w:w="106" w:type="dxa"/>
          <w:trHeight w:val="3149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1C73FC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="009544FF"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1C73FC" w:rsidRDefault="00682118" w:rsidP="009544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Мероприятие (результат) </w:t>
            </w:r>
            <w:r w:rsidR="00B303F7"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Предоставлена субсидия подведомственному бюджетному учреждению на создание комплексной системы сопровождения и поддержки детей участников специальной военной операции «Дети Героев»</w:t>
            </w:r>
          </w:p>
          <w:p w:rsidR="00682118" w:rsidRPr="001C73FC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18" w:rsidRPr="001C73FC" w:rsidRDefault="006440CD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18" w:rsidRPr="001C73FC" w:rsidRDefault="009B4907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18" w:rsidRPr="001C73FC" w:rsidRDefault="009B4907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18" w:rsidRPr="001C73FC" w:rsidRDefault="006440CD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18" w:rsidRPr="001C73FC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18" w:rsidRPr="001C73FC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18" w:rsidRPr="001C73FC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18" w:rsidRPr="001C73FC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18" w:rsidRPr="001C73FC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1C73FC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18" w:rsidRPr="001C73FC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18" w:rsidRPr="001C73FC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18" w:rsidRPr="001C73FC" w:rsidRDefault="00682118" w:rsidP="007E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A58E0" w:rsidRPr="001C73FC" w:rsidTr="006440CD">
        <w:trPr>
          <w:gridBefore w:val="1"/>
          <w:wBefore w:w="106" w:type="dxa"/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91" w:rsidRPr="001C73FC" w:rsidRDefault="00D77B91" w:rsidP="00954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9544FF"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91" w:rsidRPr="001C73FC" w:rsidRDefault="00D77B91" w:rsidP="00D77B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73FC">
              <w:rPr>
                <w:rFonts w:ascii="Times New Roman" w:hAnsi="Times New Roman" w:cs="Times New Roman"/>
                <w:sz w:val="18"/>
                <w:szCs w:val="18"/>
              </w:rPr>
              <w:t xml:space="preserve"> Заключено соглашение о предоставлении субсидии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91" w:rsidRPr="001C73FC" w:rsidRDefault="00D77B91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91" w:rsidRPr="001C73FC" w:rsidRDefault="00D77B91" w:rsidP="00D7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91" w:rsidRPr="001C73FC" w:rsidRDefault="00D77B91" w:rsidP="00D7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91" w:rsidRPr="001C73FC" w:rsidRDefault="00D77B91" w:rsidP="00D7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91" w:rsidRPr="001C73FC" w:rsidRDefault="00D77B91" w:rsidP="00D7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91" w:rsidRPr="001C73FC" w:rsidRDefault="00D77B91" w:rsidP="00D7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91" w:rsidRPr="001C73FC" w:rsidRDefault="00D77B91" w:rsidP="00D7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91" w:rsidRPr="001C73FC" w:rsidRDefault="006E2D65" w:rsidP="00D7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января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91" w:rsidRPr="001C73FC" w:rsidRDefault="006E2D65" w:rsidP="008E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8E5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января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91" w:rsidRPr="001C73FC" w:rsidRDefault="00D77B91" w:rsidP="00D7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91" w:rsidRPr="001C73FC" w:rsidRDefault="00D77B91" w:rsidP="00D7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91" w:rsidRPr="001C73FC" w:rsidRDefault="00D77B91" w:rsidP="00D7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91" w:rsidRPr="001C73FC" w:rsidRDefault="00D77B91" w:rsidP="00F0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="00F02500"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подведомственным Минпросвещения КБР учреждением </w:t>
            </w: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F02500"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 ЦПМСС заключено соглашение на выполнение государственного задания</w:t>
            </w:r>
          </w:p>
        </w:tc>
      </w:tr>
      <w:tr w:rsidR="006E2D65" w:rsidRPr="001C73FC" w:rsidTr="006440CD">
        <w:trPr>
          <w:gridBefore w:val="1"/>
          <w:wBefore w:w="106" w:type="dxa"/>
          <w:trHeight w:val="31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9544FF" w:rsidP="00954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73FC">
              <w:rPr>
                <w:rFonts w:ascii="Times New Roman" w:hAnsi="Times New Roman" w:cs="Times New Roman"/>
                <w:sz w:val="18"/>
                <w:szCs w:val="18"/>
              </w:rPr>
              <w:t>Предоставлена субсидия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hAnsi="Times New Roman" w:cs="Times New Roman"/>
                <w:sz w:val="18"/>
                <w:szCs w:val="18"/>
              </w:rPr>
              <w:t>данные АИС «АЦК-Финансы»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2D65" w:rsidRPr="001C73FC" w:rsidTr="006440CD">
        <w:trPr>
          <w:gridBefore w:val="1"/>
          <w:wBefore w:w="106" w:type="dxa"/>
          <w:trHeight w:val="31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9544FF" w:rsidP="009544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1.1.3.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73FC">
              <w:rPr>
                <w:rFonts w:ascii="Times New Roman" w:hAnsi="Times New Roman" w:cs="Times New Roman"/>
                <w:sz w:val="18"/>
                <w:szCs w:val="18"/>
              </w:rPr>
              <w:t xml:space="preserve"> Услуги оказаны (работы выполнены)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декабря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декабря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440CD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https://bus.gov.ru/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D65" w:rsidRPr="001C73FC" w:rsidRDefault="006E2D65" w:rsidP="006E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73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 выполнении госзадания</w:t>
            </w:r>
          </w:p>
        </w:tc>
      </w:tr>
    </w:tbl>
    <w:p w:rsidR="00F05C04" w:rsidRDefault="00F05C04" w:rsidP="00F05C04">
      <w:pPr>
        <w:pStyle w:val="ConsPlusNormal"/>
        <w:jc w:val="center"/>
      </w:pPr>
    </w:p>
    <w:p w:rsidR="00F05C04" w:rsidRPr="009E2DE0" w:rsidRDefault="00860A56" w:rsidP="00F05C0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</w:t>
      </w:r>
      <w:r w:rsidR="00F05C04">
        <w:rPr>
          <w:rFonts w:ascii="Times New Roman" w:hAnsi="Times New Roman" w:cs="Times New Roman"/>
          <w:b/>
          <w:sz w:val="24"/>
          <w:szCs w:val="24"/>
        </w:rPr>
        <w:t>4</w:t>
      </w:r>
      <w:r w:rsidR="00F05C04" w:rsidRPr="009E2DE0">
        <w:rPr>
          <w:rFonts w:ascii="Times New Roman" w:hAnsi="Times New Roman" w:cs="Times New Roman"/>
          <w:b/>
          <w:sz w:val="24"/>
          <w:szCs w:val="24"/>
        </w:rPr>
        <w:t>. Сведения об исполнении бюджетных ассигнований, предусмотренных на финансовое</w:t>
      </w:r>
    </w:p>
    <w:p w:rsidR="00F05C04" w:rsidRDefault="00F05C04" w:rsidP="00F05C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DE0">
        <w:rPr>
          <w:rFonts w:ascii="Times New Roman" w:hAnsi="Times New Roman" w:cs="Times New Roman"/>
          <w:b/>
          <w:sz w:val="24"/>
          <w:szCs w:val="24"/>
        </w:rPr>
        <w:t xml:space="preserve">обеспечение реализации </w:t>
      </w:r>
      <w:r>
        <w:rPr>
          <w:rFonts w:ascii="Times New Roman" w:hAnsi="Times New Roman" w:cs="Times New Roman"/>
          <w:b/>
          <w:sz w:val="24"/>
          <w:szCs w:val="24"/>
        </w:rPr>
        <w:t>ведомственного проекта</w:t>
      </w:r>
    </w:p>
    <w:p w:rsidR="00A00A2B" w:rsidRDefault="00A00A2B" w:rsidP="00A00A2B">
      <w:pPr>
        <w:rPr>
          <w:rFonts w:ascii="Times New Roman" w:hAnsi="Times New Roman" w:cs="Times New Roman"/>
          <w:b/>
          <w:sz w:val="24"/>
          <w:szCs w:val="24"/>
        </w:rPr>
      </w:pPr>
    </w:p>
    <w:p w:rsidR="00A00A2B" w:rsidRDefault="00A00A2B" w:rsidP="00A00A2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0"/>
        <w:gridCol w:w="1276"/>
        <w:gridCol w:w="1418"/>
        <w:gridCol w:w="1417"/>
        <w:gridCol w:w="1418"/>
        <w:gridCol w:w="1275"/>
        <w:gridCol w:w="1276"/>
        <w:gridCol w:w="1418"/>
      </w:tblGrid>
      <w:tr w:rsidR="00A00A2B" w:rsidRPr="00AA58E0" w:rsidTr="00A85A3D">
        <w:trPr>
          <w:trHeight w:val="450"/>
        </w:trPr>
        <w:tc>
          <w:tcPr>
            <w:tcW w:w="5670" w:type="dxa"/>
            <w:vMerge w:val="restart"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 xml:space="preserve">  Наименование государственной программы, структурного элемента / источник финансового обеспечения</w:t>
            </w:r>
          </w:p>
        </w:tc>
        <w:tc>
          <w:tcPr>
            <w:tcW w:w="4111" w:type="dxa"/>
            <w:gridSpan w:val="3"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обеспечения, тыс. рублей</w:t>
            </w:r>
          </w:p>
        </w:tc>
        <w:tc>
          <w:tcPr>
            <w:tcW w:w="2693" w:type="dxa"/>
            <w:gridSpan w:val="2"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Исполнение, тыс. рублей</w:t>
            </w:r>
          </w:p>
        </w:tc>
        <w:tc>
          <w:tcPr>
            <w:tcW w:w="1276" w:type="dxa"/>
            <w:vMerge w:val="restart"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Процент исполнения, (6)/(3)*100</w:t>
            </w:r>
          </w:p>
        </w:tc>
        <w:tc>
          <w:tcPr>
            <w:tcW w:w="1418" w:type="dxa"/>
            <w:vMerge w:val="restart"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</w:p>
        </w:tc>
      </w:tr>
      <w:tr w:rsidR="00A00A2B" w:rsidRPr="00AA58E0" w:rsidTr="00A85A3D">
        <w:trPr>
          <w:trHeight w:val="885"/>
        </w:trPr>
        <w:tc>
          <w:tcPr>
            <w:tcW w:w="5670" w:type="dxa"/>
            <w:vMerge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предусмотрено паспортом</w:t>
            </w:r>
          </w:p>
        </w:tc>
        <w:tc>
          <w:tcPr>
            <w:tcW w:w="1418" w:type="dxa"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Сводная бюджетная роспись</w:t>
            </w:r>
          </w:p>
        </w:tc>
        <w:tc>
          <w:tcPr>
            <w:tcW w:w="1417" w:type="dxa"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418" w:type="dxa"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Принятые бюджетные обязательства</w:t>
            </w:r>
          </w:p>
        </w:tc>
        <w:tc>
          <w:tcPr>
            <w:tcW w:w="1275" w:type="dxa"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1276" w:type="dxa"/>
            <w:vMerge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A2B" w:rsidRPr="00AA58E0" w:rsidTr="00A85A3D">
        <w:trPr>
          <w:trHeight w:val="210"/>
        </w:trPr>
        <w:tc>
          <w:tcPr>
            <w:tcW w:w="5670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noWrap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noWrap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00A2B" w:rsidRPr="00AA58E0" w:rsidTr="00A85A3D">
        <w:trPr>
          <w:trHeight w:val="805"/>
        </w:trPr>
        <w:tc>
          <w:tcPr>
            <w:tcW w:w="5670" w:type="dxa"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Ведомственный проект «Создание комплексной системы сопровождения и поддержки детей участников специальной военной операции «Дети героев» (всего), в том числе:</w:t>
            </w:r>
          </w:p>
        </w:tc>
        <w:tc>
          <w:tcPr>
            <w:tcW w:w="1276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</w:t>
            </w:r>
          </w:p>
        </w:tc>
        <w:tc>
          <w:tcPr>
            <w:tcW w:w="1418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</w:t>
            </w:r>
          </w:p>
        </w:tc>
        <w:tc>
          <w:tcPr>
            <w:tcW w:w="1417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</w:t>
            </w:r>
          </w:p>
        </w:tc>
        <w:tc>
          <w:tcPr>
            <w:tcW w:w="1418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</w:t>
            </w:r>
          </w:p>
        </w:tc>
        <w:tc>
          <w:tcPr>
            <w:tcW w:w="1275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5900,8</w:t>
            </w:r>
          </w:p>
        </w:tc>
        <w:tc>
          <w:tcPr>
            <w:tcW w:w="1276" w:type="dxa"/>
            <w:noWrap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  <w:tc>
          <w:tcPr>
            <w:tcW w:w="1418" w:type="dxa"/>
            <w:noWrap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00A2B" w:rsidRPr="00AA58E0" w:rsidTr="00A85A3D">
        <w:trPr>
          <w:trHeight w:val="420"/>
        </w:trPr>
        <w:tc>
          <w:tcPr>
            <w:tcW w:w="5670" w:type="dxa"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276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00A2B" w:rsidRPr="00AA58E0" w:rsidTr="00A85A3D">
        <w:trPr>
          <w:trHeight w:val="287"/>
        </w:trPr>
        <w:tc>
          <w:tcPr>
            <w:tcW w:w="5670" w:type="dxa"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276" w:type="dxa"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</w:t>
            </w:r>
          </w:p>
        </w:tc>
        <w:tc>
          <w:tcPr>
            <w:tcW w:w="1418" w:type="dxa"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</w:t>
            </w:r>
          </w:p>
        </w:tc>
        <w:tc>
          <w:tcPr>
            <w:tcW w:w="1417" w:type="dxa"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</w:t>
            </w:r>
          </w:p>
        </w:tc>
        <w:tc>
          <w:tcPr>
            <w:tcW w:w="1418" w:type="dxa"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</w:t>
            </w:r>
          </w:p>
        </w:tc>
        <w:tc>
          <w:tcPr>
            <w:tcW w:w="1275" w:type="dxa"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5900,8</w:t>
            </w:r>
          </w:p>
        </w:tc>
        <w:tc>
          <w:tcPr>
            <w:tcW w:w="1276" w:type="dxa"/>
            <w:noWrap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  <w:tc>
          <w:tcPr>
            <w:tcW w:w="1418" w:type="dxa"/>
            <w:noWrap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00A2B" w:rsidRPr="00AA58E0" w:rsidTr="00A85A3D">
        <w:trPr>
          <w:trHeight w:val="1160"/>
        </w:trPr>
        <w:tc>
          <w:tcPr>
            <w:tcW w:w="5670" w:type="dxa"/>
            <w:hideMark/>
          </w:tcPr>
          <w:p w:rsidR="00A00A2B" w:rsidRPr="00AA58E0" w:rsidRDefault="00A00A2B" w:rsidP="00A00A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Мероприятие  (результат)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Предоставлена субсидия подведомственному бюджетному учреждению на  создание комплексной системы сопровождения и поддержки детей участников специальной военной операции «Дети героев» (всего), в том числе</w:t>
            </w:r>
            <w:r w:rsidR="008E527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bookmarkStart w:id="0" w:name="_GoBack"/>
            <w:bookmarkEnd w:id="0"/>
            <w:r w:rsidRPr="00AA58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</w:t>
            </w:r>
          </w:p>
        </w:tc>
        <w:tc>
          <w:tcPr>
            <w:tcW w:w="1418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</w:t>
            </w:r>
          </w:p>
        </w:tc>
        <w:tc>
          <w:tcPr>
            <w:tcW w:w="1417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</w:t>
            </w:r>
          </w:p>
        </w:tc>
        <w:tc>
          <w:tcPr>
            <w:tcW w:w="1418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</w:t>
            </w:r>
          </w:p>
        </w:tc>
        <w:tc>
          <w:tcPr>
            <w:tcW w:w="1275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5900,8</w:t>
            </w:r>
          </w:p>
        </w:tc>
        <w:tc>
          <w:tcPr>
            <w:tcW w:w="1276" w:type="dxa"/>
            <w:noWrap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  <w:tc>
          <w:tcPr>
            <w:tcW w:w="1418" w:type="dxa"/>
            <w:noWrap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00A2B" w:rsidRPr="00AA58E0" w:rsidTr="00A85A3D">
        <w:trPr>
          <w:trHeight w:val="420"/>
        </w:trPr>
        <w:tc>
          <w:tcPr>
            <w:tcW w:w="5670" w:type="dxa"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1276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00A2B" w:rsidRPr="00AA58E0" w:rsidTr="00A85A3D">
        <w:trPr>
          <w:trHeight w:val="540"/>
        </w:trPr>
        <w:tc>
          <w:tcPr>
            <w:tcW w:w="5670" w:type="dxa"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276" w:type="dxa"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</w:t>
            </w:r>
          </w:p>
        </w:tc>
        <w:tc>
          <w:tcPr>
            <w:tcW w:w="1418" w:type="dxa"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</w:t>
            </w:r>
          </w:p>
        </w:tc>
        <w:tc>
          <w:tcPr>
            <w:tcW w:w="1417" w:type="dxa"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</w:t>
            </w:r>
          </w:p>
        </w:tc>
        <w:tc>
          <w:tcPr>
            <w:tcW w:w="1418" w:type="dxa"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</w:t>
            </w:r>
          </w:p>
        </w:tc>
        <w:tc>
          <w:tcPr>
            <w:tcW w:w="1275" w:type="dxa"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5900,8</w:t>
            </w:r>
          </w:p>
        </w:tc>
        <w:tc>
          <w:tcPr>
            <w:tcW w:w="1276" w:type="dxa"/>
            <w:noWrap/>
            <w:hideMark/>
          </w:tcPr>
          <w:p w:rsidR="00A00A2B" w:rsidRPr="00AA58E0" w:rsidRDefault="00A00A2B" w:rsidP="00A8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  <w:tc>
          <w:tcPr>
            <w:tcW w:w="1418" w:type="dxa"/>
            <w:noWrap/>
            <w:hideMark/>
          </w:tcPr>
          <w:p w:rsidR="00A00A2B" w:rsidRPr="00AA58E0" w:rsidRDefault="00A00A2B" w:rsidP="00A85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8E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A00A2B" w:rsidRDefault="00A00A2B" w:rsidP="00F05C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A2B" w:rsidRDefault="00A00A2B" w:rsidP="00F05C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A2B" w:rsidRDefault="00A00A2B" w:rsidP="00F05C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A2B" w:rsidRDefault="00A00A2B" w:rsidP="00F05C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A2B" w:rsidRDefault="00A00A2B" w:rsidP="00F05C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A2B" w:rsidRDefault="00A00A2B" w:rsidP="00F05C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A2B" w:rsidRDefault="00A00A2B" w:rsidP="00F05C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A2B" w:rsidRDefault="00A00A2B" w:rsidP="00F05C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A2B" w:rsidRDefault="00A00A2B" w:rsidP="00F05C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00A2B" w:rsidSect="009544FF">
      <w:headerReference w:type="default" r:id="rId6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8F1" w:rsidRDefault="008948F1" w:rsidP="005B1EE9">
      <w:pPr>
        <w:spacing w:after="0" w:line="240" w:lineRule="auto"/>
      </w:pPr>
      <w:r>
        <w:separator/>
      </w:r>
    </w:p>
  </w:endnote>
  <w:endnote w:type="continuationSeparator" w:id="0">
    <w:p w:rsidR="008948F1" w:rsidRDefault="008948F1" w:rsidP="005B1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8F1" w:rsidRDefault="008948F1" w:rsidP="005B1EE9">
      <w:pPr>
        <w:spacing w:after="0" w:line="240" w:lineRule="auto"/>
      </w:pPr>
      <w:r>
        <w:separator/>
      </w:r>
    </w:p>
  </w:footnote>
  <w:footnote w:type="continuationSeparator" w:id="0">
    <w:p w:rsidR="008948F1" w:rsidRDefault="008948F1" w:rsidP="005B1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90309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544FF" w:rsidRPr="009544FF" w:rsidRDefault="009544FF">
        <w:pPr>
          <w:pStyle w:val="a4"/>
          <w:jc w:val="center"/>
          <w:rPr>
            <w:rFonts w:ascii="Times New Roman" w:hAnsi="Times New Roman" w:cs="Times New Roman"/>
          </w:rPr>
        </w:pPr>
        <w:r w:rsidRPr="009544FF">
          <w:rPr>
            <w:rFonts w:ascii="Times New Roman" w:hAnsi="Times New Roman" w:cs="Times New Roman"/>
          </w:rPr>
          <w:fldChar w:fldCharType="begin"/>
        </w:r>
        <w:r w:rsidRPr="009544FF">
          <w:rPr>
            <w:rFonts w:ascii="Times New Roman" w:hAnsi="Times New Roman" w:cs="Times New Roman"/>
          </w:rPr>
          <w:instrText>PAGE   \* MERGEFORMAT</w:instrText>
        </w:r>
        <w:r w:rsidRPr="009544FF">
          <w:rPr>
            <w:rFonts w:ascii="Times New Roman" w:hAnsi="Times New Roman" w:cs="Times New Roman"/>
          </w:rPr>
          <w:fldChar w:fldCharType="separate"/>
        </w:r>
        <w:r w:rsidR="008E5275">
          <w:rPr>
            <w:rFonts w:ascii="Times New Roman" w:hAnsi="Times New Roman" w:cs="Times New Roman"/>
            <w:noProof/>
          </w:rPr>
          <w:t>4</w:t>
        </w:r>
        <w:r w:rsidRPr="009544FF">
          <w:rPr>
            <w:rFonts w:ascii="Times New Roman" w:hAnsi="Times New Roman" w:cs="Times New Roman"/>
          </w:rPr>
          <w:fldChar w:fldCharType="end"/>
        </w:r>
      </w:p>
    </w:sdtContent>
  </w:sdt>
  <w:p w:rsidR="009544FF" w:rsidRDefault="009544F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AF3"/>
    <w:rsid w:val="0001415A"/>
    <w:rsid w:val="00025EC1"/>
    <w:rsid w:val="000E2A63"/>
    <w:rsid w:val="000F063B"/>
    <w:rsid w:val="001544D2"/>
    <w:rsid w:val="001C73FC"/>
    <w:rsid w:val="00266BAE"/>
    <w:rsid w:val="00272292"/>
    <w:rsid w:val="00286CF4"/>
    <w:rsid w:val="00431928"/>
    <w:rsid w:val="00445BA5"/>
    <w:rsid w:val="00503E8A"/>
    <w:rsid w:val="005B1EE9"/>
    <w:rsid w:val="005D1541"/>
    <w:rsid w:val="006440CD"/>
    <w:rsid w:val="00645C8B"/>
    <w:rsid w:val="00682118"/>
    <w:rsid w:val="00692B3E"/>
    <w:rsid w:val="006E2D65"/>
    <w:rsid w:val="006F58AC"/>
    <w:rsid w:val="007C287D"/>
    <w:rsid w:val="00860A56"/>
    <w:rsid w:val="008948F1"/>
    <w:rsid w:val="008A34E1"/>
    <w:rsid w:val="008E5275"/>
    <w:rsid w:val="00905DDD"/>
    <w:rsid w:val="00917AF3"/>
    <w:rsid w:val="009544FF"/>
    <w:rsid w:val="009B4907"/>
    <w:rsid w:val="00A00A2B"/>
    <w:rsid w:val="00A614A8"/>
    <w:rsid w:val="00AA58E0"/>
    <w:rsid w:val="00B0147F"/>
    <w:rsid w:val="00B303F7"/>
    <w:rsid w:val="00C26E36"/>
    <w:rsid w:val="00CF22A3"/>
    <w:rsid w:val="00D465F6"/>
    <w:rsid w:val="00D77B91"/>
    <w:rsid w:val="00DB2C03"/>
    <w:rsid w:val="00DC55FB"/>
    <w:rsid w:val="00F02500"/>
    <w:rsid w:val="00F03039"/>
    <w:rsid w:val="00F05C04"/>
    <w:rsid w:val="00F40B3C"/>
    <w:rsid w:val="00F6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32D416-20A6-46AB-AD30-0FD4F3589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0A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05C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AA5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58E0"/>
  </w:style>
  <w:style w:type="paragraph" w:styleId="a6">
    <w:name w:val="footer"/>
    <w:basedOn w:val="a"/>
    <w:link w:val="a7"/>
    <w:uiPriority w:val="99"/>
    <w:unhideWhenUsed/>
    <w:rsid w:val="00AA5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58E0"/>
  </w:style>
  <w:style w:type="paragraph" w:styleId="a8">
    <w:name w:val="Balloon Text"/>
    <w:basedOn w:val="a"/>
    <w:link w:val="a9"/>
    <w:uiPriority w:val="99"/>
    <w:semiHidden/>
    <w:unhideWhenUsed/>
    <w:rsid w:val="009B49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B49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Elizaveta</dc:creator>
  <cp:keywords/>
  <dc:description/>
  <cp:lastModifiedBy>Elizaveta</cp:lastModifiedBy>
  <cp:revision>13</cp:revision>
  <cp:lastPrinted>2026-02-07T14:44:00Z</cp:lastPrinted>
  <dcterms:created xsi:type="dcterms:W3CDTF">2025-02-15T15:34:00Z</dcterms:created>
  <dcterms:modified xsi:type="dcterms:W3CDTF">2026-02-07T14:46:00Z</dcterms:modified>
</cp:coreProperties>
</file>